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柳河县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广播电视领域基层政务公开标准目录</w:t>
      </w:r>
    </w:p>
    <w:p/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730"/>
        <w:gridCol w:w="1464"/>
        <w:gridCol w:w="1488"/>
        <w:gridCol w:w="920"/>
        <w:gridCol w:w="972"/>
        <w:gridCol w:w="828"/>
        <w:gridCol w:w="1140"/>
        <w:gridCol w:w="635"/>
        <w:gridCol w:w="540"/>
        <w:gridCol w:w="635"/>
        <w:gridCol w:w="516"/>
        <w:gridCol w:w="635"/>
        <w:gridCol w:w="5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序 号</w:t>
            </w:r>
          </w:p>
        </w:tc>
        <w:tc>
          <w:tcPr>
            <w:tcW w:w="2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  公开事项</w:t>
            </w:r>
          </w:p>
        </w:tc>
        <w:tc>
          <w:tcPr>
            <w:tcW w:w="14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公开内容(要素)</w:t>
            </w:r>
          </w:p>
        </w:tc>
        <w:tc>
          <w:tcPr>
            <w:tcW w:w="9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依据</w:t>
            </w:r>
          </w:p>
        </w:tc>
        <w:tc>
          <w:tcPr>
            <w:tcW w:w="9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时限</w:t>
            </w:r>
          </w:p>
        </w:tc>
        <w:tc>
          <w:tcPr>
            <w:tcW w:w="8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主体</w:t>
            </w:r>
          </w:p>
        </w:tc>
        <w:tc>
          <w:tcPr>
            <w:tcW w:w="11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公开渠道和载体</w:t>
            </w:r>
          </w:p>
        </w:tc>
        <w:tc>
          <w:tcPr>
            <w:tcW w:w="11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公开对象</w:t>
            </w:r>
          </w:p>
        </w:tc>
        <w:tc>
          <w:tcPr>
            <w:tcW w:w="11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公开方式</w:t>
            </w:r>
          </w:p>
        </w:tc>
        <w:tc>
          <w:tcPr>
            <w:tcW w:w="11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公开层级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6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事项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事项</w:t>
            </w:r>
          </w:p>
        </w:tc>
        <w:tc>
          <w:tcPr>
            <w:tcW w:w="14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会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特定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群众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动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依申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请公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开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县级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乡、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村级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7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对擅自设立广播 电台、电视台、教育电视台、有线广播电视传输 覆盖网、广播电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视站的处罚</w:t>
            </w:r>
          </w:p>
        </w:tc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7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对擅自设立广播 电视发射台、转播台、微波站、卫星上行站的处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罚</w:t>
            </w:r>
          </w:p>
        </w:tc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588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对擅自设立广播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电视节目制作经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营单位的处罚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宋体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对擅自制作、发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行、播出电视剧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或者擅自制作其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他广播电视节目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《电视剧内容管 理规定》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对制作、发行、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播放、向境外提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供含有禁止内容 的节目的处罚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《电视剧内容管 理规定》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对擅自变更台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名、台标、节目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设置范围或者节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目套数的处罚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对出租、转让播 出时段的处罚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对违规转播、播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放广播电视节目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对违反引进动画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片播出比例或播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出广告时间超过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未成年人节目管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理规定的处罚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《未成年人节目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管理规定》《境外电视节目 引进、播出管理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对播放境外广播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电视节目或者广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告的时间超出规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定的处罚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《境外电视节目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引进、播出管理规定》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对播放未取得广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播电视节目制作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经营许可的单位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制作的广播电视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节目或者未取得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电视剧制作许可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的单位制作的电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视剧的处罚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对违规发行和播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出未经审查的中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外合作制作电视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剧(含电视动画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片)的处罚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《中外合作制作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电视剧管理规定》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对违规从事中外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合作制作电视剧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《中外合作制作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电视剧管理规定》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对播放未经批准 的境外电影、电视剧和其他广播 电视节目的处罚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《境外电视节目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引进、播出管理规定》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对教育电视台播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放规定禁止播放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的节目的处罚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对擅自举办广播 电视节目交流、交易活动的处罚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17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对出租、转让频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率、频段， 擅自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变更广播电视发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射台、转播台技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术参数的处罚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18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对广播电视发射 台、转播台擅自 播放自办节目、插播广告的处罚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19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对擅自利用卫星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方式传输广播电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视节目的处罚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对擅自以卫星等 传输方式进口、转播境外广播电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视节目的处罚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《境外电视节目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引进、播出管理规定》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对擅自利用有线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广播电视传输覆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盖网播放节目的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对擅自进行广播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电视传输覆盖网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的工程选址、设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计、施工、安装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对侵占、干扰广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播电视专用频率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和擅自截传、干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扰、解扰广播电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视信号的处罚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 危 害 广 播 电台、电视台安全播出及破坏广播电视设施的处罚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《广播电视设施 保护条例》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•广播电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视行政部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•授权的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设施管理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对违反规定在广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播电视设施保护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范围内实施破坏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或者威胁广播电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视设施安全的行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为的处罚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《广播电视设施 保护条例》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•广播电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视行政部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•授权的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设施管理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对已获得入网认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定证书的生产企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业实施违反有关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生产、管理或服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务规定行为的处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《广播电视设备 器材入网认定管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理办法》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对擅自安装和使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用卫星地面接收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设施的处罚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《卫星地面接收 设施接收外国卫星传送电视节目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管理办法》《卫星电视广播 地面接收设施管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理规定》《〈卫星电视广播地面接收设施 管理规定〉实施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细则》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28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对未持有《许可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证》而擅自设置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卫星地面接收设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施接收外国卫星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传送的电视节目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《卫星地面接收 设施接收外国卫星传送电视节目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管理办法》《〈卫星电视广播地面接收设施 管理规定〉实施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细则》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29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对擅自提供卫星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地面接收设施安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装服务的处罚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《〈卫星电视广播地面接收设施 管理规定〉实施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细则》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《卫星电视广播 地面接收设施安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装服务暂行办法》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30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对卫星地面接收 设施安装服务机 构和卫星地面接 收设施生产企业 之间， 违规存在利益关联的处罚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《卫星电视广播 地面接收设施安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装服务暂行办法》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对违规接收、使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用、录制、传播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外国卫星传送电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视节目的处罚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《卫星地面接收 设施接收外国卫星传送电视节目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管理办法》《〈卫星电视广播地面接收设施 管理规定〉实施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细则》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对擅自从事广播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电视节目传送业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务的处罚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《广播电视节目 传送业务管理办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法》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对从事广播电视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传送业务的机构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实施有关违规行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为的处罚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《广播电视节目 传送业务管理办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法》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对播出含有禁止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内容的、禁止播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出的广播电视广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告的处罚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《广播电视广告 播出管理办法》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 播 放 广 告 超时、违规插播广告的处罚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《广播电视广告 播出管理办法》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对违规冠名、违规播出具有博彩 性质广告、违规 播出挂角广告、播出商业广告不 尊重公众生活习 惯、违规播出酒 类商业广告的处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对违规开办有线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电视台、电视站、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使用有线电视设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施以及违规开展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有线电视播映活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动的处罚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《有线电视管理 暂行办法》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38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对擅自开办视频 点播业务的处罚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《广播电视视频 点播业务管理办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法》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39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对持有《广播电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视视频点播业务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许可证》的机构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实施有关违规行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为的处罚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《广播电视视频 点播业务管理办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法》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40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对宾馆饭店允许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无证机构在其宾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馆饭店内经营视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频点播业务的处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《广播电视视频 点播业务管理办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法》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41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对擅自从事专网 及定向传播视听 节目服务的处罚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《专网及定向传 播视听节目服务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42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对专网及定向传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播视听节目服务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单位传播违规节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目内容的处罚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《专网及定向传 播视听节目服务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43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对专网及定向传 播视听节目服务 单位实施的其他 违规行为的处罚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《专网及定向传 播视听节目服务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4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对擅自从事互联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网视听节目服务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《互联网视听节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目服务管理规定》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4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对互联网视听节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目服务单位传播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违规节目内容的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《互联网视听节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目服务管理规定》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4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对互联网视听节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目服务单位未按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照许可证载明或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备案的事项从事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互联网视听节目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服务的或违规播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出时政类视听新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闻节目的处罚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《互联网视听节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目服务管理规定》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4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对互联网视听节 目服务单位转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播、链接、聚合、集成非法的广播 电视频道和视听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节目网站内容的，擅自插播、截留视听节目信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号的处罚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《互联网视听节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目服务管理规定》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48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对互联网视听节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目服务单位实施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违规经营和管理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行为的处罚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《互联网视听节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目服务管理规定》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49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对制作、传播渲 染暴力、血腥、恐怖， 教唆犯罪或者传授犯罪方 法的未成年人节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《未成年人节目 管理规定》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对在以科普、教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育、警示为目的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制作的未成年人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节目中包含渲染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暴力、血腥、恐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怖，教唆犯罪或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者传授犯罪方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法，但未设置明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确提醒、进行技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术处理的处罚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《未成年人节目 管理规定》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1501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51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对制作、传播利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用未成年人或者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未成年人角色进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行商业宣传的非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广告类节目的处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《广播电视管理 条例》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《未成年人节目 管理规定》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52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对机构和人员设 置、技术系统配 置、管理制度、运行流程、应急 预案等不符合有 关规定，导致播 出质量达不到要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求的处罚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《广播电视安全 播出管理规定》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对技术系统的代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维单位管理不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力、引发重大安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全播出事故的处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《广播电视安全 播出管理规定》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对安全播出责任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单位之间责任界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限不清晰、导致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故障处置不及时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《广播电视安全 播出管理规定》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对节目播出、传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送质量不好影响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用户正常接收广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播电视节目的处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《广播电视安全 播出管理规定》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对从事广播电视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传输、分发、覆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盖业务的安全播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出责任单位未按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照有关规定完整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传输、分发必转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的广播电视节目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《广播电视安全 播出管理规定》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5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政 处 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对未按照规定向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门设立的监测监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管、指挥调度机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构提供完整节目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信号、解密授权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及相关信息，或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者干扰、阻碍监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测监管、指挥调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度活动的处罚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《广播电视安全 播出管理规定》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58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对妨碍广播电视 行政部门监督检 查、事故调查，或者不服从安全 播出统一调配的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《广播电视安全 播出管理规定》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59</w:t>
            </w:r>
          </w:p>
        </w:tc>
        <w:tc>
          <w:tcPr>
            <w:tcW w:w="5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对未按照规定记 录、保存本单位 播出、集成、传输、分发、发射 的节目信号的质 量和效果的处罚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《广播电视安全 播出管理规定》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0"/>
        <w:gridCol w:w="1392"/>
        <w:gridCol w:w="1440"/>
        <w:gridCol w:w="1356"/>
        <w:gridCol w:w="972"/>
        <w:gridCol w:w="828"/>
        <w:gridCol w:w="1140"/>
        <w:gridCol w:w="635"/>
        <w:gridCol w:w="516"/>
        <w:gridCol w:w="635"/>
        <w:gridCol w:w="492"/>
        <w:gridCol w:w="635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9"/>
                <w:szCs w:val="19"/>
                <w:lang w:val="en-US" w:eastAsia="zh-CN"/>
              </w:rPr>
              <w:t>60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 政 处 罚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对未按照规定向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门备案安全保障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方案或者应急预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案的处罚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•主体信息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•案由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•处罚结果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《广播电视安全 播出管理规定》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■政府网站/地方部门平台连接/县文旅局/法定主动公开内容/处罚/强制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6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服务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广播电视基本公 共服务标准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•国家基本公共服务标准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•地方具体实施配套标准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•市县标准化目录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《关于印发＜国家基本公共服务标准(2021 年版)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＞的通知》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信息形成(变更) 20个工作日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内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广播电视行政部门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■政府网站/法定主动公开内容/基层政务公开目录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√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bookmarkEnd w:id="0"/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84" w:lineRule="atLeast"/>
        <w:ind w:left="0" w:right="0"/>
        <w:rPr>
          <w:sz w:val="19"/>
          <w:szCs w:val="19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GI3YzQ5YTQxOGU4ZjNmZGZkNzU5NGVmYjhhMWMifQ=="/>
  </w:docVars>
  <w:rsids>
    <w:rsidRoot w:val="46196DA0"/>
    <w:rsid w:val="20A21E92"/>
    <w:rsid w:val="330A3CD4"/>
    <w:rsid w:val="3A543DA5"/>
    <w:rsid w:val="424566C9"/>
    <w:rsid w:val="438C7B5F"/>
    <w:rsid w:val="46196DA0"/>
    <w:rsid w:val="4A37545D"/>
    <w:rsid w:val="567333AD"/>
    <w:rsid w:val="6A2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8279</Words>
  <Characters>8528</Characters>
  <Lines>0</Lines>
  <Paragraphs>0</Paragraphs>
  <TotalTime>2</TotalTime>
  <ScaleCrop>false</ScaleCrop>
  <LinksUpToDate>false</LinksUpToDate>
  <CharactersWithSpaces>8578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2023-04-25T02:26:00Z</dcterms:created>
  <dc:creator>Administrator</dc:creator>
  <cp:lastModifiedBy>lenovo</cp:lastModifiedBy>
  <dcterms:modified xsi:type="dcterms:W3CDTF">2023-10-11T06:43:50Z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0DAD1F7E5039426DB0B25FCA67D0B670_13</vt:lpwstr>
  </property>
</Properties>
</file>